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424" w:rsidRDefault="00212424">
      <w:pPr>
        <w:ind w:rightChars="-104" w:right="-218"/>
        <w:jc w:val="center"/>
      </w:pPr>
    </w:p>
    <w:p w:rsidR="00212424" w:rsidRDefault="00081A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23</w:t>
      </w:r>
      <w:r>
        <w:rPr>
          <w:rFonts w:hint="eastAsia"/>
          <w:b/>
          <w:bCs/>
          <w:sz w:val="32"/>
          <w:szCs w:val="32"/>
        </w:rPr>
        <w:t>年度全球奢华酒店评选</w:t>
      </w:r>
      <w:r>
        <w:rPr>
          <w:rFonts w:hint="eastAsia"/>
          <w:b/>
          <w:bCs/>
          <w:sz w:val="32"/>
          <w:szCs w:val="32"/>
        </w:rPr>
        <w:t>申报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593"/>
        <w:gridCol w:w="7744"/>
      </w:tblGrid>
      <w:tr w:rsidR="00212424">
        <w:trPr>
          <w:trHeight w:val="4196"/>
          <w:jc w:val="center"/>
        </w:trPr>
        <w:tc>
          <w:tcPr>
            <w:tcW w:w="1975" w:type="dxa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single" w:sz="4" w:space="0" w:color="auto"/>
            </w:tcBorders>
            <w:vAlign w:val="center"/>
          </w:tcPr>
          <w:p w:rsidR="00212424" w:rsidRDefault="00081AB1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酒店基本信息</w:t>
            </w:r>
          </w:p>
        </w:tc>
        <w:tc>
          <w:tcPr>
            <w:tcW w:w="8337" w:type="dxa"/>
            <w:gridSpan w:val="2"/>
            <w:tcBorders>
              <w:top w:val="threeDEngrave" w:sz="18" w:space="0" w:color="000000"/>
              <w:left w:val="single" w:sz="4" w:space="0" w:color="auto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212424" w:rsidRDefault="00081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酒店全称：（中英文）</w:t>
            </w:r>
          </w:p>
          <w:p w:rsidR="00212424" w:rsidRDefault="00212424">
            <w:pPr>
              <w:rPr>
                <w:sz w:val="24"/>
              </w:rPr>
            </w:pPr>
          </w:p>
          <w:p w:rsidR="00212424" w:rsidRDefault="00081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所属酒店集团：</w:t>
            </w:r>
          </w:p>
          <w:p w:rsidR="00212424" w:rsidRDefault="00212424">
            <w:pPr>
              <w:rPr>
                <w:sz w:val="24"/>
              </w:rPr>
            </w:pPr>
          </w:p>
          <w:p w:rsidR="00212424" w:rsidRDefault="00081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酒店地址：（请注明省份、城市、行政区域和邮编）</w:t>
            </w:r>
          </w:p>
          <w:p w:rsidR="00212424" w:rsidRDefault="00212424">
            <w:pPr>
              <w:rPr>
                <w:sz w:val="24"/>
              </w:rPr>
            </w:pPr>
          </w:p>
          <w:p w:rsidR="00212424" w:rsidRDefault="00081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酒店订房电话（请写清楚电话的区号）：</w:t>
            </w:r>
          </w:p>
          <w:p w:rsidR="00212424" w:rsidRDefault="00212424">
            <w:pPr>
              <w:rPr>
                <w:sz w:val="24"/>
              </w:rPr>
            </w:pPr>
          </w:p>
          <w:p w:rsidR="00212424" w:rsidRDefault="00081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酒店订房</w:t>
            </w:r>
            <w:r>
              <w:rPr>
                <w:sz w:val="24"/>
              </w:rPr>
              <w:t>EMAIL</w:t>
            </w:r>
            <w:r>
              <w:rPr>
                <w:rFonts w:hint="eastAsia"/>
                <w:sz w:val="24"/>
              </w:rPr>
              <w:t>：</w:t>
            </w:r>
          </w:p>
          <w:p w:rsidR="00212424" w:rsidRDefault="00212424">
            <w:pPr>
              <w:rPr>
                <w:sz w:val="24"/>
              </w:rPr>
            </w:pPr>
          </w:p>
          <w:p w:rsidR="00212424" w:rsidRDefault="00081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官方微博账号：</w:t>
            </w:r>
          </w:p>
          <w:p w:rsidR="00212424" w:rsidRDefault="00212424">
            <w:pPr>
              <w:rPr>
                <w:sz w:val="24"/>
              </w:rPr>
            </w:pPr>
          </w:p>
          <w:p w:rsidR="00212424" w:rsidRDefault="00081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官方微信账号</w:t>
            </w:r>
          </w:p>
        </w:tc>
      </w:tr>
      <w:tr w:rsidR="00212424">
        <w:trPr>
          <w:trHeight w:val="527"/>
          <w:jc w:val="center"/>
        </w:trPr>
        <w:tc>
          <w:tcPr>
            <w:tcW w:w="10312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212424" w:rsidRDefault="00081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>
              <w:rPr>
                <w:rFonts w:hint="eastAsia"/>
                <w:sz w:val="24"/>
              </w:rPr>
              <w:t>联系人姓名：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职位：</w:t>
            </w:r>
          </w:p>
        </w:tc>
      </w:tr>
      <w:tr w:rsidR="00212424">
        <w:trPr>
          <w:trHeight w:val="557"/>
          <w:jc w:val="center"/>
        </w:trPr>
        <w:tc>
          <w:tcPr>
            <w:tcW w:w="10312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212424" w:rsidRDefault="00081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个人座机：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手机：</w:t>
            </w:r>
          </w:p>
        </w:tc>
      </w:tr>
      <w:tr w:rsidR="00212424">
        <w:trPr>
          <w:trHeight w:val="504"/>
          <w:jc w:val="center"/>
        </w:trPr>
        <w:tc>
          <w:tcPr>
            <w:tcW w:w="10312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212424" w:rsidRDefault="00081AB1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212424">
        <w:trPr>
          <w:trHeight w:val="722"/>
          <w:jc w:val="center"/>
        </w:trPr>
        <w:tc>
          <w:tcPr>
            <w:tcW w:w="10312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212424" w:rsidRDefault="00081A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参评奖项（备注：请勾选贵方认为最合适的奖项）</w:t>
            </w:r>
          </w:p>
        </w:tc>
      </w:tr>
      <w:tr w:rsidR="00212424">
        <w:trPr>
          <w:trHeight w:val="90"/>
          <w:jc w:val="center"/>
        </w:trPr>
        <w:tc>
          <w:tcPr>
            <w:tcW w:w="10312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212424" w:rsidRDefault="00081AB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酒店榜单奖项设置：</w:t>
            </w:r>
            <w:r>
              <w:rPr>
                <w:rFonts w:hint="eastAsia"/>
                <w:b/>
                <w:bCs/>
                <w:sz w:val="24"/>
              </w:rPr>
              <w:t xml:space="preserve">               </w:t>
            </w:r>
          </w:p>
          <w:p w:rsidR="00212424" w:rsidRDefault="00081AB1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最佳奢华酒店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、最佳网红打卡酒店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212424" w:rsidRDefault="00081AB1">
            <w:pPr>
              <w:spacing w:line="28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、最佳</w:t>
            </w:r>
            <w:r>
              <w:rPr>
                <w:b/>
                <w:bCs/>
                <w:sz w:val="24"/>
              </w:rPr>
              <w:t>City</w:t>
            </w:r>
            <w:r>
              <w:rPr>
                <w:rFonts w:hint="eastAsia"/>
                <w:b/>
                <w:bCs/>
                <w:sz w:val="24"/>
              </w:rPr>
              <w:t>度假酒店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、最佳亲子酒店</w:t>
            </w:r>
            <w:r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最佳景观酒店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、最佳新开业酒店</w:t>
            </w:r>
            <w:r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最佳精品主题酒店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、最佳设计酒店</w:t>
            </w:r>
          </w:p>
          <w:p w:rsidR="00212424" w:rsidRDefault="00081AB1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最佳</w:t>
            </w:r>
            <w:r>
              <w:rPr>
                <w:b/>
                <w:bCs/>
                <w:sz w:val="24"/>
              </w:rPr>
              <w:t>MICE</w:t>
            </w:r>
            <w:r>
              <w:rPr>
                <w:rFonts w:hint="eastAsia"/>
                <w:b/>
                <w:bCs/>
                <w:sz w:val="24"/>
              </w:rPr>
              <w:t>酒店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最佳文化价值度假目的地酒店</w:t>
            </w:r>
            <w:r>
              <w:rPr>
                <w:rFonts w:hint="eastAsia"/>
                <w:b/>
                <w:bCs/>
                <w:sz w:val="24"/>
              </w:rPr>
              <w:t xml:space="preserve">                </w:t>
            </w:r>
          </w:p>
          <w:p w:rsidR="00212424" w:rsidRDefault="00081AB1">
            <w:pPr>
              <w:spacing w:line="28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最佳浪漫婚约酒店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、国内最佳</w:t>
            </w:r>
            <w:r>
              <w:rPr>
                <w:rFonts w:hint="eastAsia"/>
                <w:b/>
                <w:sz w:val="24"/>
              </w:rPr>
              <w:t>艺术主题</w:t>
            </w:r>
            <w:r>
              <w:rPr>
                <w:rFonts w:hint="eastAsia"/>
                <w:b/>
                <w:sz w:val="24"/>
              </w:rPr>
              <w:t>酒店</w:t>
            </w:r>
          </w:p>
          <w:p w:rsidR="00212424" w:rsidRDefault="00081AB1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、国内最佳设计酒店</w:t>
            </w:r>
            <w:r>
              <w:rPr>
                <w:rFonts w:hint="eastAsia"/>
                <w:b/>
                <w:sz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、国内最佳新锐酒店</w:t>
            </w:r>
          </w:p>
          <w:p w:rsidR="00212424" w:rsidRDefault="00081AB1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最佳水疗</w:t>
            </w:r>
            <w:r>
              <w:rPr>
                <w:rFonts w:hint="eastAsia"/>
                <w:b/>
                <w:bCs/>
                <w:sz w:val="24"/>
              </w:rPr>
              <w:t>SPA</w:t>
            </w:r>
            <w:r>
              <w:rPr>
                <w:rFonts w:hint="eastAsia"/>
                <w:b/>
                <w:bCs/>
                <w:sz w:val="24"/>
              </w:rPr>
              <w:t>酒店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、最佳海岛度假酒店</w:t>
            </w:r>
          </w:p>
          <w:p w:rsidR="00212424" w:rsidRDefault="00081AB1">
            <w:pPr>
              <w:spacing w:line="28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LUXURY TIMES</w:t>
            </w:r>
            <w:r>
              <w:rPr>
                <w:rFonts w:hint="eastAsia"/>
                <w:b/>
                <w:bCs/>
                <w:sz w:val="24"/>
              </w:rPr>
              <w:t>读者最爱酒店</w:t>
            </w:r>
            <w:r>
              <w:rPr>
                <w:rFonts w:hint="eastAsia"/>
                <w:b/>
                <w:bCs/>
                <w:sz w:val="24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、最佳体验酒店</w:t>
            </w:r>
          </w:p>
          <w:p w:rsidR="00212424" w:rsidRDefault="00081AB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、最佳轻奢民宿酒店</w:t>
            </w:r>
            <w:r>
              <w:rPr>
                <w:rFonts w:hint="eastAsia"/>
                <w:b/>
                <w:sz w:val="24"/>
              </w:rPr>
              <w:t xml:space="preserve">                            </w:t>
            </w:r>
            <w:r>
              <w:rPr>
                <w:rFonts w:hint="eastAsia"/>
                <w:b/>
                <w:color w:val="FF0000"/>
                <w:sz w:val="24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</w:rPr>
              <w:t>□</w:t>
            </w:r>
            <w:r>
              <w:rPr>
                <w:rFonts w:hint="eastAsia"/>
                <w:b/>
                <w:color w:val="FF0000"/>
                <w:sz w:val="24"/>
              </w:rPr>
              <w:t>20</w:t>
            </w:r>
            <w:r>
              <w:rPr>
                <w:rFonts w:hint="eastAsia"/>
                <w:b/>
                <w:color w:val="FF0000"/>
                <w:sz w:val="24"/>
              </w:rPr>
              <w:t>、酒店定制奖项</w:t>
            </w:r>
          </w:p>
        </w:tc>
      </w:tr>
      <w:tr w:rsidR="00212424">
        <w:trPr>
          <w:trHeight w:val="1757"/>
          <w:jc w:val="center"/>
        </w:trPr>
        <w:tc>
          <w:tcPr>
            <w:tcW w:w="10312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212424" w:rsidRDefault="00081AB1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单独奖项设置：</w:t>
            </w:r>
          </w:p>
          <w:p w:rsidR="00212424" w:rsidRDefault="00081AB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、最佳酒店集团奖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、最佳酒店业主奖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  <w:p w:rsidR="00212424" w:rsidRDefault="00081AB1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、国内最佳精品酒店主理人</w:t>
            </w:r>
          </w:p>
        </w:tc>
      </w:tr>
      <w:tr w:rsidR="00212424">
        <w:trPr>
          <w:trHeight w:val="1902"/>
          <w:jc w:val="center"/>
        </w:trPr>
        <w:tc>
          <w:tcPr>
            <w:tcW w:w="10312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</w:tcPr>
          <w:p w:rsidR="00212424" w:rsidRDefault="00081AB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贵方整体介绍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字以内）</w:t>
            </w:r>
          </w:p>
          <w:p w:rsidR="00212424" w:rsidRDefault="00212424">
            <w:pPr>
              <w:jc w:val="left"/>
              <w:rPr>
                <w:sz w:val="28"/>
                <w:szCs w:val="28"/>
              </w:rPr>
            </w:pPr>
          </w:p>
        </w:tc>
      </w:tr>
      <w:tr w:rsidR="00212424">
        <w:trPr>
          <w:trHeight w:val="2030"/>
          <w:jc w:val="center"/>
        </w:trPr>
        <w:tc>
          <w:tcPr>
            <w:tcW w:w="10312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</w:tcPr>
          <w:p w:rsidR="00212424" w:rsidRDefault="00081AB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参评奖项优势说明：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  <w:p w:rsidR="00212424" w:rsidRDefault="00212424">
            <w:pPr>
              <w:jc w:val="left"/>
              <w:rPr>
                <w:sz w:val="28"/>
                <w:szCs w:val="28"/>
              </w:rPr>
            </w:pPr>
          </w:p>
        </w:tc>
      </w:tr>
      <w:tr w:rsidR="00212424">
        <w:trPr>
          <w:trHeight w:val="1974"/>
          <w:jc w:val="center"/>
        </w:trPr>
        <w:tc>
          <w:tcPr>
            <w:tcW w:w="10312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</w:tcPr>
          <w:p w:rsidR="00212424" w:rsidRDefault="00081AB1">
            <w:pPr>
              <w:jc w:val="left"/>
              <w:rPr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年期间，贵方所做的创新服务设计、取得的经营成就和业绩：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 w:rsidR="00212424" w:rsidRDefault="00212424">
            <w:pPr>
              <w:jc w:val="left"/>
              <w:rPr>
                <w:sz w:val="28"/>
                <w:szCs w:val="28"/>
              </w:rPr>
            </w:pPr>
          </w:p>
        </w:tc>
      </w:tr>
      <w:tr w:rsidR="00212424">
        <w:trPr>
          <w:trHeight w:val="1683"/>
          <w:jc w:val="center"/>
        </w:trPr>
        <w:tc>
          <w:tcPr>
            <w:tcW w:w="10312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</w:tcPr>
          <w:p w:rsidR="00212424" w:rsidRDefault="00081AB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餐厅数及餐厅风味：</w:t>
            </w:r>
            <w:r>
              <w:rPr>
                <w:rFonts w:hint="eastAsia"/>
                <w:sz w:val="24"/>
              </w:rPr>
              <w:t>（餐厅名称，菜系风格，主厨姓名）</w:t>
            </w:r>
          </w:p>
        </w:tc>
      </w:tr>
      <w:tr w:rsidR="00212424">
        <w:trPr>
          <w:trHeight w:val="1518"/>
          <w:jc w:val="center"/>
        </w:trPr>
        <w:tc>
          <w:tcPr>
            <w:tcW w:w="10312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</w:tcPr>
          <w:p w:rsidR="00212424" w:rsidRDefault="00081AB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酒店设施特色介绍：</w:t>
            </w:r>
          </w:p>
        </w:tc>
      </w:tr>
      <w:tr w:rsidR="00212424" w:rsidTr="00BF66D1">
        <w:trPr>
          <w:trHeight w:val="405"/>
          <w:jc w:val="center"/>
        </w:trPr>
        <w:tc>
          <w:tcPr>
            <w:tcW w:w="2568" w:type="dxa"/>
            <w:gridSpan w:val="2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single" w:sz="4" w:space="0" w:color="auto"/>
            </w:tcBorders>
          </w:tcPr>
          <w:p w:rsidR="00212424" w:rsidRDefault="00081AB1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费用说明</w:t>
            </w:r>
          </w:p>
          <w:p w:rsidR="00212424" w:rsidRDefault="00081AB1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RMB 8800</w:t>
            </w:r>
            <w:r>
              <w:rPr>
                <w:rFonts w:hint="eastAsia"/>
                <w:color w:val="000000"/>
                <w:sz w:val="28"/>
                <w:szCs w:val="36"/>
              </w:rPr>
              <w:t>元</w:t>
            </w:r>
          </w:p>
        </w:tc>
        <w:tc>
          <w:tcPr>
            <w:tcW w:w="7744" w:type="dxa"/>
            <w:tcBorders>
              <w:top w:val="threeDEngrave" w:sz="18" w:space="0" w:color="000000"/>
              <w:left w:val="single" w:sz="4" w:space="0" w:color="auto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212424" w:rsidRDefault="00081AB1">
            <w:pPr>
              <w:spacing w:line="480" w:lineRule="auto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含</w:t>
            </w:r>
            <w:r>
              <w:rPr>
                <w:rFonts w:hint="eastAsia"/>
                <w:color w:val="000000"/>
                <w:sz w:val="24"/>
                <w:szCs w:val="32"/>
              </w:rPr>
              <w:t>1</w:t>
            </w:r>
            <w:r>
              <w:rPr>
                <w:rFonts w:hint="eastAsia"/>
                <w:color w:val="000000"/>
                <w:sz w:val="24"/>
                <w:szCs w:val="32"/>
              </w:rPr>
              <w:t>人参会费</w:t>
            </w:r>
            <w:r>
              <w:rPr>
                <w:rFonts w:hint="eastAsia"/>
                <w:color w:val="000000"/>
                <w:sz w:val="24"/>
                <w:szCs w:val="32"/>
              </w:rPr>
              <w:t>+</w:t>
            </w:r>
            <w:r>
              <w:rPr>
                <w:rFonts w:hint="eastAsia"/>
                <w:color w:val="000000"/>
                <w:sz w:val="24"/>
                <w:szCs w:val="32"/>
              </w:rPr>
              <w:t>晚餐费</w:t>
            </w:r>
            <w:r>
              <w:rPr>
                <w:rFonts w:hint="eastAsia"/>
                <w:color w:val="000000"/>
                <w:sz w:val="24"/>
                <w:szCs w:val="32"/>
              </w:rPr>
              <w:t>+</w:t>
            </w:r>
            <w:r>
              <w:rPr>
                <w:rFonts w:hint="eastAsia"/>
                <w:color w:val="000000"/>
                <w:sz w:val="24"/>
                <w:szCs w:val="32"/>
              </w:rPr>
              <w:t>一个奖项宣传费</w:t>
            </w:r>
          </w:p>
        </w:tc>
      </w:tr>
      <w:tr w:rsidR="00212424" w:rsidTr="00BF66D1">
        <w:trPr>
          <w:trHeight w:val="1155"/>
          <w:jc w:val="center"/>
        </w:trPr>
        <w:tc>
          <w:tcPr>
            <w:tcW w:w="2568" w:type="dxa"/>
            <w:gridSpan w:val="2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single" w:sz="4" w:space="0" w:color="auto"/>
            </w:tcBorders>
            <w:vAlign w:val="center"/>
          </w:tcPr>
          <w:p w:rsidR="00212424" w:rsidRDefault="00081AB1">
            <w:pPr>
              <w:spacing w:line="7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指定收款单位</w:t>
            </w:r>
          </w:p>
        </w:tc>
        <w:tc>
          <w:tcPr>
            <w:tcW w:w="7744" w:type="dxa"/>
            <w:tcBorders>
              <w:top w:val="threeDEngrave" w:sz="18" w:space="0" w:color="000000"/>
              <w:left w:val="single" w:sz="4" w:space="0" w:color="auto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212424" w:rsidRDefault="00081AB1">
            <w:pPr>
              <w:spacing w:line="276" w:lineRule="auto"/>
              <w:ind w:left="-2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户</w:t>
            </w:r>
            <w:r>
              <w:rPr>
                <w:color w:val="000000"/>
                <w:sz w:val="24"/>
                <w:szCs w:val="32"/>
              </w:rPr>
              <w:t> </w:t>
            </w:r>
            <w:r>
              <w:rPr>
                <w:rFonts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32"/>
              </w:rPr>
              <w:t>名</w:t>
            </w:r>
            <w:r>
              <w:rPr>
                <w:rFonts w:hint="eastAsia"/>
                <w:color w:val="000000"/>
                <w:sz w:val="24"/>
                <w:szCs w:val="32"/>
              </w:rPr>
              <w:t xml:space="preserve">: </w:t>
            </w:r>
            <w:r>
              <w:rPr>
                <w:rFonts w:hint="eastAsia"/>
                <w:color w:val="000000"/>
                <w:sz w:val="24"/>
                <w:szCs w:val="32"/>
              </w:rPr>
              <w:t>大国艺匠文化发展（北京）有限公司</w:t>
            </w:r>
          </w:p>
          <w:p w:rsidR="00212424" w:rsidRDefault="00081AB1">
            <w:pPr>
              <w:spacing w:line="276" w:lineRule="auto"/>
              <w:ind w:left="-2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开</w:t>
            </w:r>
            <w:r>
              <w:rPr>
                <w:rFonts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32"/>
              </w:rPr>
              <w:t>户</w:t>
            </w:r>
            <w:r>
              <w:rPr>
                <w:rFonts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32"/>
              </w:rPr>
              <w:t>行：</w:t>
            </w:r>
            <w:r>
              <w:rPr>
                <w:rFonts w:hint="eastAsia"/>
                <w:color w:val="000000"/>
                <w:sz w:val="24"/>
                <w:szCs w:val="32"/>
              </w:rPr>
              <w:t>中国建设股份有限公司北京</w:t>
            </w:r>
            <w:r>
              <w:rPr>
                <w:rFonts w:hint="eastAsia"/>
                <w:color w:val="000000"/>
                <w:sz w:val="24"/>
                <w:szCs w:val="32"/>
              </w:rPr>
              <w:t>左家庄西街支行</w:t>
            </w:r>
          </w:p>
          <w:p w:rsidR="00212424" w:rsidRDefault="00081AB1">
            <w:pPr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账</w:t>
            </w:r>
            <w:r>
              <w:rPr>
                <w:color w:val="000000"/>
                <w:sz w:val="24"/>
                <w:szCs w:val="32"/>
              </w:rPr>
              <w:t> </w:t>
            </w:r>
            <w:r>
              <w:rPr>
                <w:rFonts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32"/>
              </w:rPr>
              <w:t>号：</w:t>
            </w:r>
            <w:r>
              <w:rPr>
                <w:rFonts w:hint="eastAsia"/>
                <w:color w:val="000000"/>
                <w:sz w:val="24"/>
                <w:szCs w:val="32"/>
              </w:rPr>
              <w:t>11050110123300000278</w:t>
            </w:r>
          </w:p>
        </w:tc>
      </w:tr>
      <w:tr w:rsidR="00212424" w:rsidTr="00BF66D1">
        <w:trPr>
          <w:trHeight w:val="1276"/>
          <w:jc w:val="center"/>
        </w:trPr>
        <w:tc>
          <w:tcPr>
            <w:tcW w:w="2568" w:type="dxa"/>
            <w:gridSpan w:val="2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single" w:sz="4" w:space="0" w:color="auto"/>
            </w:tcBorders>
            <w:vAlign w:val="center"/>
          </w:tcPr>
          <w:p w:rsidR="00212424" w:rsidRDefault="00BF66D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组</w:t>
            </w:r>
            <w:r w:rsidR="00081AB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委会联系方式</w:t>
            </w:r>
          </w:p>
        </w:tc>
        <w:tc>
          <w:tcPr>
            <w:tcW w:w="7744" w:type="dxa"/>
            <w:tcBorders>
              <w:top w:val="threeDEngrave" w:sz="18" w:space="0" w:color="000000"/>
              <w:left w:val="single" w:sz="4" w:space="0" w:color="auto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212424" w:rsidRPr="00BF66D1" w:rsidRDefault="00BF66D1" w:rsidP="00BF66D1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申报联系人：王 庆      手机：13641491329</w:t>
            </w:r>
          </w:p>
        </w:tc>
      </w:tr>
    </w:tbl>
    <w:p w:rsidR="00212424" w:rsidRDefault="00212424"/>
    <w:p w:rsidR="00212424" w:rsidRDefault="00212424"/>
    <w:sectPr w:rsidR="00212424" w:rsidSect="00212424">
      <w:headerReference w:type="default" r:id="rId6"/>
      <w:pgSz w:w="11906" w:h="16838"/>
      <w:pgMar w:top="400" w:right="846" w:bottom="1440" w:left="7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B1" w:rsidRDefault="00081AB1" w:rsidP="00212424">
      <w:r>
        <w:separator/>
      </w:r>
    </w:p>
  </w:endnote>
  <w:endnote w:type="continuationSeparator" w:id="0">
    <w:p w:rsidR="00081AB1" w:rsidRDefault="00081AB1" w:rsidP="0021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B1" w:rsidRDefault="00081AB1" w:rsidP="00212424">
      <w:r>
        <w:separator/>
      </w:r>
    </w:p>
  </w:footnote>
  <w:footnote w:type="continuationSeparator" w:id="0">
    <w:p w:rsidR="00081AB1" w:rsidRDefault="00081AB1" w:rsidP="0021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4" w:rsidRDefault="00081AB1">
    <w:pPr>
      <w:widowControl/>
      <w:jc w:val="center"/>
    </w:pPr>
    <w:r>
      <w:rPr>
        <w:rFonts w:ascii="宋体" w:hAnsi="宋体" w:cs="宋体" w:hint="eastAsia"/>
        <w:b/>
        <w:bCs/>
        <w:color w:val="0070C0"/>
        <w:kern w:val="0"/>
        <w:sz w:val="32"/>
        <w:szCs w:val="32"/>
        <w:u w:val="thick"/>
        <w:lang/>
      </w:rPr>
      <w:t>中国文旅国际推广暨</w:t>
    </w:r>
    <w:r>
      <w:rPr>
        <w:rFonts w:ascii="宋体" w:hAnsi="宋体" w:cs="宋体" w:hint="eastAsia"/>
        <w:b/>
        <w:bCs/>
        <w:color w:val="0070C0"/>
        <w:kern w:val="0"/>
        <w:sz w:val="32"/>
        <w:szCs w:val="32"/>
        <w:u w:val="thick"/>
        <w:lang/>
      </w:rPr>
      <w:t xml:space="preserve"> </w:t>
    </w:r>
    <w:r>
      <w:rPr>
        <w:rFonts w:ascii="宋体" w:hAnsi="宋体" w:cs="宋体" w:hint="eastAsia"/>
        <w:b/>
        <w:bCs/>
        <w:i/>
        <w:iCs/>
        <w:color w:val="0070C0"/>
        <w:kern w:val="0"/>
        <w:sz w:val="40"/>
        <w:szCs w:val="40"/>
        <w:u w:val="thick"/>
        <w:lang/>
      </w:rPr>
      <w:t xml:space="preserve">2023 </w:t>
    </w:r>
    <w:r>
      <w:rPr>
        <w:rFonts w:ascii="宋体" w:hAnsi="宋体" w:cs="宋体" w:hint="eastAsia"/>
        <w:b/>
        <w:bCs/>
        <w:color w:val="0070C0"/>
        <w:kern w:val="0"/>
        <w:sz w:val="32"/>
        <w:szCs w:val="32"/>
        <w:u w:val="thick"/>
        <w:lang/>
      </w:rPr>
      <w:t>全球</w:t>
    </w:r>
    <w:r>
      <w:rPr>
        <w:rFonts w:ascii="宋体" w:hAnsi="宋体" w:cs="宋体" w:hint="eastAsia"/>
        <w:b/>
        <w:bCs/>
        <w:color w:val="0070C0"/>
        <w:kern w:val="0"/>
        <w:sz w:val="32"/>
        <w:szCs w:val="32"/>
        <w:u w:val="thick"/>
        <w:lang/>
      </w:rPr>
      <w:t xml:space="preserve"> </w:t>
    </w:r>
    <w:r>
      <w:rPr>
        <w:rFonts w:ascii="MS Gothic" w:eastAsia="MS Gothic" w:hAnsi="MS Gothic" w:cs="MS Gothic"/>
        <w:b/>
        <w:bCs/>
        <w:color w:val="0070C0"/>
        <w:kern w:val="0"/>
        <w:sz w:val="32"/>
        <w:szCs w:val="32"/>
        <w:u w:val="thick"/>
        <w:lang/>
      </w:rPr>
      <w:t xml:space="preserve">LUXURYTIMES </w:t>
    </w:r>
    <w:r>
      <w:rPr>
        <w:rFonts w:ascii="宋体" w:hAnsi="宋体" w:cs="宋体" w:hint="eastAsia"/>
        <w:b/>
        <w:bCs/>
        <w:color w:val="0070C0"/>
        <w:kern w:val="0"/>
        <w:sz w:val="32"/>
        <w:szCs w:val="32"/>
        <w:u w:val="thick"/>
        <w:lang/>
      </w:rPr>
      <w:t>酒店及旅游局颁奖盛典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U0ZmU4MTAzZmJjZjE3YWU3ZjZhOGZmN2VhYTUxOTAifQ=="/>
  </w:docVars>
  <w:rsids>
    <w:rsidRoot w:val="4B5508EA"/>
    <w:rsid w:val="000229AB"/>
    <w:rsid w:val="00081AB1"/>
    <w:rsid w:val="00092C98"/>
    <w:rsid w:val="000A204E"/>
    <w:rsid w:val="000A53AE"/>
    <w:rsid w:val="001847F2"/>
    <w:rsid w:val="00187AB1"/>
    <w:rsid w:val="001D456B"/>
    <w:rsid w:val="00212424"/>
    <w:rsid w:val="002427AA"/>
    <w:rsid w:val="0024777A"/>
    <w:rsid w:val="00252955"/>
    <w:rsid w:val="002641BE"/>
    <w:rsid w:val="00285C7E"/>
    <w:rsid w:val="002860F0"/>
    <w:rsid w:val="00350807"/>
    <w:rsid w:val="003A7315"/>
    <w:rsid w:val="003A7785"/>
    <w:rsid w:val="0043182C"/>
    <w:rsid w:val="004673A3"/>
    <w:rsid w:val="00480758"/>
    <w:rsid w:val="00534F08"/>
    <w:rsid w:val="005C736F"/>
    <w:rsid w:val="00605058"/>
    <w:rsid w:val="00642EAE"/>
    <w:rsid w:val="00672E00"/>
    <w:rsid w:val="006C68EA"/>
    <w:rsid w:val="006E1731"/>
    <w:rsid w:val="00712364"/>
    <w:rsid w:val="00794D44"/>
    <w:rsid w:val="007B4C8B"/>
    <w:rsid w:val="0084033E"/>
    <w:rsid w:val="00853959"/>
    <w:rsid w:val="00862D51"/>
    <w:rsid w:val="00870E7A"/>
    <w:rsid w:val="008E330C"/>
    <w:rsid w:val="0090092C"/>
    <w:rsid w:val="00957381"/>
    <w:rsid w:val="00967E31"/>
    <w:rsid w:val="00A00E68"/>
    <w:rsid w:val="00A23B42"/>
    <w:rsid w:val="00A83DE3"/>
    <w:rsid w:val="00AB0B34"/>
    <w:rsid w:val="00B75481"/>
    <w:rsid w:val="00BF66D1"/>
    <w:rsid w:val="00BF6F93"/>
    <w:rsid w:val="00C07BF1"/>
    <w:rsid w:val="00C4370E"/>
    <w:rsid w:val="00C50DB3"/>
    <w:rsid w:val="00C57C41"/>
    <w:rsid w:val="00CF63FA"/>
    <w:rsid w:val="00D166DA"/>
    <w:rsid w:val="00D60251"/>
    <w:rsid w:val="00E23B7C"/>
    <w:rsid w:val="00E4448D"/>
    <w:rsid w:val="00E57D41"/>
    <w:rsid w:val="00EC1C3D"/>
    <w:rsid w:val="00EE5E7B"/>
    <w:rsid w:val="00EF206C"/>
    <w:rsid w:val="00F9341C"/>
    <w:rsid w:val="016D3B0E"/>
    <w:rsid w:val="073640AB"/>
    <w:rsid w:val="07504E54"/>
    <w:rsid w:val="0E0E6B16"/>
    <w:rsid w:val="13F45BFE"/>
    <w:rsid w:val="24AB17FF"/>
    <w:rsid w:val="25B33690"/>
    <w:rsid w:val="26EE6536"/>
    <w:rsid w:val="29E954A8"/>
    <w:rsid w:val="2E2831C7"/>
    <w:rsid w:val="303D4E30"/>
    <w:rsid w:val="30440962"/>
    <w:rsid w:val="34E80B87"/>
    <w:rsid w:val="366D6085"/>
    <w:rsid w:val="368E4C10"/>
    <w:rsid w:val="39777F08"/>
    <w:rsid w:val="40C67188"/>
    <w:rsid w:val="454F3145"/>
    <w:rsid w:val="4B5508EA"/>
    <w:rsid w:val="4B977A9D"/>
    <w:rsid w:val="4E69157C"/>
    <w:rsid w:val="50516A66"/>
    <w:rsid w:val="60DE6BE6"/>
    <w:rsid w:val="652573CA"/>
    <w:rsid w:val="68936E4A"/>
    <w:rsid w:val="69BB55D5"/>
    <w:rsid w:val="6BAB4B54"/>
    <w:rsid w:val="744120AE"/>
    <w:rsid w:val="7C4D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semiHidden="0" w:unhideWhenUsed="0" w:qFormat="1"/>
    <w:lsdException w:name="Normal Table" w:qFormat="1"/>
    <w:lsdException w:name="Balloon Text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2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12424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semiHidden/>
    <w:unhideWhenUsed/>
    <w:rsid w:val="00212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12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uiPriority w:val="99"/>
    <w:qFormat/>
    <w:rsid w:val="00212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212424"/>
    <w:rPr>
      <w:sz w:val="24"/>
    </w:rPr>
  </w:style>
  <w:style w:type="table" w:styleId="a7">
    <w:name w:val="Table Grid"/>
    <w:basedOn w:val="a1"/>
    <w:uiPriority w:val="99"/>
    <w:rsid w:val="002124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sid w:val="00212424"/>
    <w:rPr>
      <w:rFonts w:cs="Times New Roman"/>
      <w:color w:val="0000FF"/>
      <w:u w:val="single"/>
    </w:rPr>
  </w:style>
  <w:style w:type="character" w:customStyle="1" w:styleId="HTMLChar">
    <w:name w:val="HTML 预设格式 Char"/>
    <w:basedOn w:val="a0"/>
    <w:link w:val="HTML"/>
    <w:autoRedefine/>
    <w:uiPriority w:val="99"/>
    <w:semiHidden/>
    <w:qFormat/>
    <w:locked/>
    <w:rsid w:val="00212424"/>
    <w:rPr>
      <w:rFonts w:ascii="Courier New" w:hAnsi="Courier New" w:cs="Courier New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12424"/>
    <w:rPr>
      <w:rFonts w:ascii="Tahoma" w:hAnsi="Tahoma" w:cs="Tahoma"/>
      <w:sz w:val="16"/>
      <w:szCs w:val="16"/>
    </w:rPr>
  </w:style>
  <w:style w:type="character" w:customStyle="1" w:styleId="Char1">
    <w:name w:val="页眉 Char"/>
    <w:basedOn w:val="a0"/>
    <w:link w:val="a5"/>
    <w:uiPriority w:val="99"/>
    <w:semiHidden/>
    <w:rsid w:val="0021242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42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978</Characters>
  <Application>Microsoft Office Word</Application>
  <DocSecurity>0</DocSecurity>
  <Lines>8</Lines>
  <Paragraphs>2</Paragraphs>
  <ScaleCrop>false</ScaleCrop>
  <Company>HBKC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2023-12-23T10:21:00Z</dcterms:created>
  <dcterms:modified xsi:type="dcterms:W3CDTF">2023-12-23T10:21:00Z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AA4C2668B8E14DCC9A5BF0EBEBCFF168_13</vt:lpwstr>
  </property>
</Properties>
</file>